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6B2" w:rsidRPr="00F90B5E" w:rsidRDefault="00E876B2" w:rsidP="00E876B2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3.</w:t>
      </w:r>
      <w:r>
        <w:rPr>
          <w:b/>
          <w:sz w:val="26"/>
          <w:szCs w:val="26"/>
          <w:lang w:val="uk-UA"/>
        </w:rPr>
        <w:tab/>
        <w:t>Початок ракетно-ядерного роззброєння. Трансформація НАТО.</w:t>
      </w:r>
    </w:p>
    <w:bookmarkEnd w:id="0"/>
    <w:p w:rsidR="00E876B2" w:rsidRPr="00F90175" w:rsidRDefault="00E876B2" w:rsidP="00E876B2">
      <w:pPr>
        <w:widowControl w:val="0"/>
        <w:spacing w:line="360" w:lineRule="auto"/>
        <w:ind w:firstLine="540"/>
        <w:jc w:val="center"/>
        <w:rPr>
          <w:sz w:val="26"/>
          <w:szCs w:val="26"/>
          <w:lang w:val="uk-UA"/>
        </w:rPr>
      </w:pPr>
      <w:r w:rsidRPr="00F90175">
        <w:rPr>
          <w:b/>
          <w:sz w:val="26"/>
          <w:szCs w:val="26"/>
          <w:lang w:val="uk-UA"/>
        </w:rPr>
        <w:t>Стратегічні наступальні озброєння Росії і США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6"/>
        <w:gridCol w:w="1095"/>
        <w:gridCol w:w="1095"/>
        <w:gridCol w:w="1096"/>
        <w:gridCol w:w="1095"/>
        <w:gridCol w:w="1095"/>
        <w:gridCol w:w="1096"/>
      </w:tblGrid>
      <w:tr w:rsidR="00E876B2" w:rsidRPr="00F90175" w:rsidTr="001734D1">
        <w:trPr>
          <w:trHeight w:val="23"/>
        </w:trPr>
        <w:tc>
          <w:tcPr>
            <w:tcW w:w="2896" w:type="dxa"/>
            <w:vMerge w:val="restart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Види озброєння</w:t>
            </w:r>
          </w:p>
        </w:tc>
        <w:tc>
          <w:tcPr>
            <w:tcW w:w="2190" w:type="dxa"/>
            <w:gridSpan w:val="2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1992 р.</w:t>
            </w:r>
          </w:p>
        </w:tc>
        <w:tc>
          <w:tcPr>
            <w:tcW w:w="2191" w:type="dxa"/>
            <w:gridSpan w:val="2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Згідно з договором СНО-1</w:t>
            </w:r>
          </w:p>
        </w:tc>
        <w:tc>
          <w:tcPr>
            <w:tcW w:w="2191" w:type="dxa"/>
            <w:gridSpan w:val="2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Згідно з договором СНО-2</w:t>
            </w:r>
          </w:p>
        </w:tc>
      </w:tr>
      <w:tr w:rsidR="00E876B2" w:rsidRPr="00F90175" w:rsidTr="001734D1">
        <w:trPr>
          <w:trHeight w:val="23"/>
        </w:trPr>
        <w:tc>
          <w:tcPr>
            <w:tcW w:w="2896" w:type="dxa"/>
            <w:vMerge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Росія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США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Росія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США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Росія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США</w:t>
            </w:r>
          </w:p>
        </w:tc>
      </w:tr>
      <w:tr w:rsidR="00E876B2" w:rsidRPr="00F90175" w:rsidTr="001734D1">
        <w:trPr>
          <w:trHeight w:val="23"/>
        </w:trPr>
        <w:tc>
          <w:tcPr>
            <w:tcW w:w="2896" w:type="dxa"/>
          </w:tcPr>
          <w:p w:rsidR="00E876B2" w:rsidRPr="00F90175" w:rsidRDefault="00E876B2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Міжконтинентальні балістичні ракети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6000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2500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3100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1500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1000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500</w:t>
            </w:r>
          </w:p>
        </w:tc>
      </w:tr>
      <w:tr w:rsidR="00E876B2" w:rsidRPr="00F90175" w:rsidTr="001734D1">
        <w:trPr>
          <w:trHeight w:val="23"/>
        </w:trPr>
        <w:tc>
          <w:tcPr>
            <w:tcW w:w="2896" w:type="dxa"/>
          </w:tcPr>
          <w:p w:rsidR="00E876B2" w:rsidRPr="00F90175" w:rsidRDefault="00E876B2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Балістичні ракети на підводних човнах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3300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5200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1800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3600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1750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1750</w:t>
            </w:r>
          </w:p>
        </w:tc>
      </w:tr>
      <w:tr w:rsidR="00E876B2" w:rsidRPr="00F90175" w:rsidTr="001734D1">
        <w:trPr>
          <w:trHeight w:val="23"/>
        </w:trPr>
        <w:tc>
          <w:tcPr>
            <w:tcW w:w="2896" w:type="dxa"/>
          </w:tcPr>
          <w:p w:rsidR="00E876B2" w:rsidRPr="00F90175" w:rsidRDefault="00E876B2" w:rsidP="001734D1">
            <w:pPr>
              <w:widowControl w:val="0"/>
              <w:spacing w:line="360" w:lineRule="auto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Стратегічні бомбардувальники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700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4300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700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4000</w:t>
            </w:r>
          </w:p>
        </w:tc>
        <w:tc>
          <w:tcPr>
            <w:tcW w:w="1095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700</w:t>
            </w:r>
          </w:p>
        </w:tc>
        <w:tc>
          <w:tcPr>
            <w:tcW w:w="1096" w:type="dxa"/>
          </w:tcPr>
          <w:p w:rsidR="00E876B2" w:rsidRPr="00F90175" w:rsidRDefault="00E876B2" w:rsidP="001734D1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uk-UA"/>
              </w:rPr>
            </w:pPr>
            <w:r w:rsidRPr="00F90175">
              <w:rPr>
                <w:sz w:val="26"/>
                <w:szCs w:val="26"/>
                <w:lang w:val="uk-UA"/>
              </w:rPr>
              <w:t>1250</w:t>
            </w:r>
          </w:p>
        </w:tc>
      </w:tr>
    </w:tbl>
    <w:p w:rsidR="00E876B2" w:rsidRPr="00AD736A" w:rsidRDefault="00E876B2" w:rsidP="00E876B2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7A0625" w:rsidRDefault="007A0625"/>
    <w:sectPr w:rsidR="007A0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6B2"/>
    <w:rsid w:val="007A0625"/>
    <w:rsid w:val="00E8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2019-01-15T14:43:00Z</dcterms:created>
  <dcterms:modified xsi:type="dcterms:W3CDTF">2019-01-15T14:43:00Z</dcterms:modified>
</cp:coreProperties>
</file>