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352F8" w14:textId="77777777" w:rsidR="001865A3" w:rsidRPr="00B31899" w:rsidRDefault="001865A3" w:rsidP="001865A3">
      <w:pPr>
        <w:pStyle w:val="ChapterHEADS"/>
        <w:spacing w:line="360" w:lineRule="auto"/>
        <w:rPr>
          <w:rFonts w:cs="Times New Roman"/>
        </w:rPr>
      </w:pPr>
      <w:r w:rsidRPr="00B31899">
        <w:rPr>
          <w:rFonts w:cs="Times New Roman"/>
        </w:rPr>
        <w:t>Узагальнення за розділом IV. Матеріальний і духовний світ європейського Середньовіччя</w:t>
      </w:r>
    </w:p>
    <w:p w14:paraId="3D92F01A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1.</w:t>
      </w:r>
      <w:r w:rsidRPr="00B31899">
        <w:rPr>
          <w:rFonts w:cs="Times New Roman"/>
          <w:sz w:val="28"/>
          <w:szCs w:val="28"/>
        </w:rPr>
        <w:tab/>
        <w:t>Дидактична гра «Що означає слово?».</w:t>
      </w:r>
    </w:p>
    <w:p w14:paraId="4911E099" w14:textId="77777777" w:rsidR="001865A3" w:rsidRPr="00B31899" w:rsidRDefault="001865A3" w:rsidP="001865A3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Italic"/>
          <w:rFonts w:cs="Times New Roman"/>
          <w:sz w:val="28"/>
          <w:szCs w:val="28"/>
        </w:rPr>
        <w:t>Правила гри.</w:t>
      </w:r>
      <w:r w:rsidRPr="00B31899">
        <w:rPr>
          <w:rFonts w:cs="Times New Roman"/>
          <w:sz w:val="28"/>
          <w:szCs w:val="28"/>
        </w:rPr>
        <w:t xml:space="preserve"> Учитель називає слова (терміни і поняття за матеріалами розділу), а учні мають дати їм в</w:t>
      </w:r>
      <w:r w:rsidRPr="00B31899">
        <w:rPr>
          <w:rFonts w:cs="Times New Roman"/>
          <w:sz w:val="28"/>
          <w:szCs w:val="28"/>
        </w:rPr>
        <w:t>и</w:t>
      </w:r>
      <w:r w:rsidRPr="00B31899">
        <w:rPr>
          <w:rFonts w:cs="Times New Roman"/>
          <w:sz w:val="28"/>
          <w:szCs w:val="28"/>
        </w:rPr>
        <w:t>значення.</w:t>
      </w:r>
    </w:p>
    <w:p w14:paraId="4DE22E8A" w14:textId="77777777" w:rsidR="001865A3" w:rsidRPr="00B31899" w:rsidRDefault="001865A3" w:rsidP="001865A3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Bold"/>
          <w:rFonts w:cs="Times New Roman"/>
          <w:sz w:val="28"/>
          <w:szCs w:val="28"/>
        </w:rPr>
        <w:t>Рекомендований перелік термінів і понять:</w:t>
      </w:r>
      <w:r w:rsidRPr="00B31899">
        <w:rPr>
          <w:rFonts w:cs="Times New Roman"/>
          <w:sz w:val="28"/>
          <w:szCs w:val="28"/>
        </w:rPr>
        <w:t xml:space="preserve"> жебрущі ордени, «</w:t>
      </w:r>
      <w:proofErr w:type="spellStart"/>
      <w:r w:rsidRPr="00B31899">
        <w:rPr>
          <w:rFonts w:cs="Times New Roman"/>
          <w:sz w:val="28"/>
          <w:szCs w:val="28"/>
        </w:rPr>
        <w:t>авіньйонський</w:t>
      </w:r>
      <w:proofErr w:type="spellEnd"/>
      <w:r w:rsidRPr="00B31899">
        <w:rPr>
          <w:rFonts w:cs="Times New Roman"/>
          <w:sz w:val="28"/>
          <w:szCs w:val="28"/>
        </w:rPr>
        <w:t xml:space="preserve"> п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лон» пап, «велика схизма», «</w:t>
      </w:r>
      <w:proofErr w:type="spellStart"/>
      <w:r w:rsidRPr="00B31899">
        <w:rPr>
          <w:rFonts w:cs="Times New Roman"/>
          <w:sz w:val="28"/>
          <w:szCs w:val="28"/>
        </w:rPr>
        <w:t>Каролінзьке</w:t>
      </w:r>
      <w:proofErr w:type="spellEnd"/>
      <w:r w:rsidRPr="00B31899">
        <w:rPr>
          <w:rFonts w:cs="Times New Roman"/>
          <w:sz w:val="28"/>
          <w:szCs w:val="28"/>
        </w:rPr>
        <w:t xml:space="preserve"> відродження», університет, наука, рицарська культура, міська культура, вітраж, єретик, інквізиція, Альбігойські війни, Раннє Відр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дження, гуманізм, романський стиль, готичний стиль, схола</w:t>
      </w:r>
      <w:r w:rsidRPr="00B31899">
        <w:rPr>
          <w:rFonts w:cs="Times New Roman"/>
          <w:sz w:val="28"/>
          <w:szCs w:val="28"/>
        </w:rPr>
        <w:t>с</w:t>
      </w:r>
      <w:r w:rsidRPr="00B31899">
        <w:rPr>
          <w:rFonts w:cs="Times New Roman"/>
          <w:sz w:val="28"/>
          <w:szCs w:val="28"/>
        </w:rPr>
        <w:t xml:space="preserve">тика, ваганти, професор, </w:t>
      </w:r>
      <w:proofErr w:type="spellStart"/>
      <w:r w:rsidRPr="00B31899">
        <w:rPr>
          <w:rFonts w:cs="Times New Roman"/>
          <w:sz w:val="28"/>
          <w:szCs w:val="28"/>
        </w:rPr>
        <w:t>тривіум</w:t>
      </w:r>
      <w:proofErr w:type="spellEnd"/>
      <w:r w:rsidRPr="00B31899">
        <w:rPr>
          <w:rFonts w:cs="Times New Roman"/>
          <w:sz w:val="28"/>
          <w:szCs w:val="28"/>
        </w:rPr>
        <w:t xml:space="preserve">, </w:t>
      </w:r>
      <w:proofErr w:type="spellStart"/>
      <w:r w:rsidRPr="00B31899">
        <w:rPr>
          <w:rFonts w:cs="Times New Roman"/>
          <w:sz w:val="28"/>
          <w:szCs w:val="28"/>
        </w:rPr>
        <w:t>квадривіум</w:t>
      </w:r>
      <w:proofErr w:type="spellEnd"/>
      <w:r w:rsidRPr="00B31899">
        <w:rPr>
          <w:rFonts w:cs="Times New Roman"/>
          <w:sz w:val="28"/>
          <w:szCs w:val="28"/>
        </w:rPr>
        <w:t>, студент, жонглер, трубадур, мінезингер.</w:t>
      </w:r>
    </w:p>
    <w:p w14:paraId="79203F9E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2.</w:t>
      </w:r>
      <w:r w:rsidRPr="00B31899">
        <w:rPr>
          <w:rFonts w:cs="Times New Roman"/>
          <w:sz w:val="28"/>
          <w:szCs w:val="28"/>
        </w:rPr>
        <w:tab/>
        <w:t>Дидактична гра «Хто це сказав?».</w:t>
      </w:r>
    </w:p>
    <w:p w14:paraId="65358848" w14:textId="77777777" w:rsidR="001865A3" w:rsidRPr="00B31899" w:rsidRDefault="001865A3" w:rsidP="001865A3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Italic"/>
          <w:rFonts w:cs="Times New Roman"/>
          <w:sz w:val="28"/>
          <w:szCs w:val="28"/>
        </w:rPr>
        <w:t>Правила гри.</w:t>
      </w:r>
      <w:r w:rsidRPr="00B31899">
        <w:rPr>
          <w:rFonts w:cs="Times New Roman"/>
          <w:sz w:val="28"/>
          <w:szCs w:val="28"/>
        </w:rPr>
        <w:t xml:space="preserve"> Учитель наводить висловлювання (дійсне або вигадане) і пропонує учням визначити, кому воно може належати. Можна попросити учнів пояснити свою думку. Гру доречно проводити в у</w:t>
      </w:r>
      <w:r w:rsidRPr="00B31899">
        <w:rPr>
          <w:rFonts w:cs="Times New Roman"/>
          <w:sz w:val="28"/>
          <w:szCs w:val="28"/>
        </w:rPr>
        <w:t>с</w:t>
      </w:r>
      <w:r w:rsidRPr="00B31899">
        <w:rPr>
          <w:rFonts w:cs="Times New Roman"/>
          <w:sz w:val="28"/>
          <w:szCs w:val="28"/>
        </w:rPr>
        <w:t>ній або письмовій формі як з окремими учнями, так і з усім класом.</w:t>
      </w:r>
    </w:p>
    <w:p w14:paraId="51BA23F9" w14:textId="77777777" w:rsidR="001865A3" w:rsidRPr="00B31899" w:rsidRDefault="001865A3" w:rsidP="001865A3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Bold"/>
          <w:rFonts w:cs="Times New Roman"/>
          <w:sz w:val="28"/>
          <w:szCs w:val="28"/>
        </w:rPr>
        <w:t>Рекомендований перелік імен</w:t>
      </w:r>
      <w:r w:rsidRPr="00B31899">
        <w:rPr>
          <w:rFonts w:cs="Times New Roman"/>
          <w:sz w:val="28"/>
          <w:szCs w:val="28"/>
        </w:rPr>
        <w:t>: Тома Аквінський, Роджер Бекон, Йоганн Гуте</w:t>
      </w:r>
      <w:r w:rsidRPr="00B31899">
        <w:rPr>
          <w:rFonts w:cs="Times New Roman"/>
          <w:sz w:val="28"/>
          <w:szCs w:val="28"/>
        </w:rPr>
        <w:t>н</w:t>
      </w:r>
      <w:r w:rsidRPr="00B31899">
        <w:rPr>
          <w:rFonts w:cs="Times New Roman"/>
          <w:sz w:val="28"/>
          <w:szCs w:val="28"/>
        </w:rPr>
        <w:t xml:space="preserve">берг, П’єр Абеляр, Данте Аліг’єрі, </w:t>
      </w:r>
      <w:proofErr w:type="spellStart"/>
      <w:r w:rsidRPr="00B31899">
        <w:rPr>
          <w:rFonts w:cs="Times New Roman"/>
          <w:sz w:val="28"/>
          <w:szCs w:val="28"/>
        </w:rPr>
        <w:t>Франческо</w:t>
      </w:r>
      <w:proofErr w:type="spellEnd"/>
      <w:r w:rsidRPr="00B31899">
        <w:rPr>
          <w:rFonts w:cs="Times New Roman"/>
          <w:sz w:val="28"/>
          <w:szCs w:val="28"/>
        </w:rPr>
        <w:t xml:space="preserve"> Петрарка, Сандро </w:t>
      </w:r>
      <w:proofErr w:type="spellStart"/>
      <w:r w:rsidRPr="00B31899">
        <w:rPr>
          <w:rFonts w:cs="Times New Roman"/>
          <w:sz w:val="28"/>
          <w:szCs w:val="28"/>
        </w:rPr>
        <w:t>Боттічеллі</w:t>
      </w:r>
      <w:proofErr w:type="spellEnd"/>
      <w:r w:rsidRPr="00B31899">
        <w:rPr>
          <w:rFonts w:cs="Times New Roman"/>
          <w:sz w:val="28"/>
          <w:szCs w:val="28"/>
        </w:rPr>
        <w:t xml:space="preserve">, </w:t>
      </w:r>
      <w:proofErr w:type="spellStart"/>
      <w:r w:rsidRPr="00B31899">
        <w:rPr>
          <w:rFonts w:cs="Times New Roman"/>
          <w:sz w:val="28"/>
          <w:szCs w:val="28"/>
        </w:rPr>
        <w:t>Донателло</w:t>
      </w:r>
      <w:proofErr w:type="spellEnd"/>
      <w:r w:rsidRPr="00B31899">
        <w:rPr>
          <w:rFonts w:cs="Times New Roman"/>
          <w:sz w:val="28"/>
          <w:szCs w:val="28"/>
        </w:rPr>
        <w:t>.</w:t>
      </w:r>
    </w:p>
    <w:p w14:paraId="6D02DDEC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3.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малих групах.</w:t>
      </w:r>
      <w:r w:rsidRPr="00B31899">
        <w:rPr>
          <w:rFonts w:cs="Times New Roman"/>
          <w:sz w:val="28"/>
          <w:szCs w:val="28"/>
        </w:rPr>
        <w:t xml:space="preserve"> Прокоментуйте думку дослідниці В. </w:t>
      </w:r>
      <w:proofErr w:type="spellStart"/>
      <w:r w:rsidRPr="00B31899">
        <w:rPr>
          <w:rFonts w:cs="Times New Roman"/>
          <w:sz w:val="28"/>
          <w:szCs w:val="28"/>
        </w:rPr>
        <w:t>Уколової</w:t>
      </w:r>
      <w:proofErr w:type="spellEnd"/>
      <w:r w:rsidRPr="00B31899">
        <w:rPr>
          <w:rFonts w:cs="Times New Roman"/>
          <w:sz w:val="28"/>
          <w:szCs w:val="28"/>
        </w:rPr>
        <w:t>: «Культура Сере</w:t>
      </w:r>
      <w:r w:rsidRPr="00B31899">
        <w:rPr>
          <w:rFonts w:cs="Times New Roman"/>
          <w:sz w:val="28"/>
          <w:szCs w:val="28"/>
        </w:rPr>
        <w:t>д</w:t>
      </w:r>
      <w:r w:rsidRPr="00B31899">
        <w:rPr>
          <w:rFonts w:cs="Times New Roman"/>
          <w:sz w:val="28"/>
          <w:szCs w:val="28"/>
        </w:rPr>
        <w:t>ньовіччя — невіддільна і закономірна частина загальносвітового культурного розвитку, яка в той самий час має свій глибокий самобутній зміст і оригінальний образ».</w:t>
      </w:r>
    </w:p>
    <w:p w14:paraId="2208981A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4.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парах.</w:t>
      </w:r>
      <w:r w:rsidRPr="00B31899">
        <w:rPr>
          <w:rFonts w:cs="Times New Roman"/>
          <w:sz w:val="28"/>
          <w:szCs w:val="28"/>
        </w:rPr>
        <w:t xml:space="preserve"> Спираючись на додаткові джерела, дайте докладний опис однієї з пам’яток середньові</w:t>
      </w:r>
      <w:r w:rsidRPr="00B31899">
        <w:rPr>
          <w:rFonts w:cs="Times New Roman"/>
          <w:sz w:val="28"/>
          <w:szCs w:val="28"/>
        </w:rPr>
        <w:t>ч</w:t>
      </w:r>
      <w:r w:rsidRPr="00B31899">
        <w:rPr>
          <w:rFonts w:cs="Times New Roman"/>
          <w:sz w:val="28"/>
          <w:szCs w:val="28"/>
        </w:rPr>
        <w:t>ної культури.</w:t>
      </w:r>
    </w:p>
    <w:p w14:paraId="3EBFF08B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5.</w:t>
      </w:r>
      <w:r w:rsidRPr="00B31899">
        <w:rPr>
          <w:rFonts w:cs="Times New Roman"/>
          <w:sz w:val="28"/>
          <w:szCs w:val="28"/>
        </w:rPr>
        <w:tab/>
        <w:t>У складі малих груп заповніть таблицю «Культура Середньовіччя».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6662"/>
      </w:tblGrid>
      <w:tr w:rsidR="001865A3" w:rsidRPr="00B31899" w14:paraId="1D74E5C8" w14:textId="77777777" w:rsidTr="003E5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A99C" w:fill="auto"/>
            <w:tcMar>
              <w:top w:w="60" w:type="dxa"/>
              <w:left w:w="80" w:type="dxa"/>
              <w:bottom w:w="80" w:type="dxa"/>
              <w:right w:w="80" w:type="dxa"/>
            </w:tcMar>
            <w:vAlign w:val="center"/>
          </w:tcPr>
          <w:p w14:paraId="647BC8D4" w14:textId="77777777" w:rsidR="001865A3" w:rsidRPr="00B31899" w:rsidRDefault="001865A3" w:rsidP="003E5D13">
            <w:pPr>
              <w:pStyle w:val="TableHead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t>Галузь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A99C" w:fill="auto"/>
            <w:tcMar>
              <w:top w:w="60" w:type="dxa"/>
              <w:left w:w="80" w:type="dxa"/>
              <w:bottom w:w="80" w:type="dxa"/>
              <w:right w:w="80" w:type="dxa"/>
            </w:tcMar>
            <w:vAlign w:val="center"/>
          </w:tcPr>
          <w:p w14:paraId="7BD46007" w14:textId="77777777" w:rsidR="001865A3" w:rsidRPr="00B31899" w:rsidRDefault="001865A3" w:rsidP="003E5D13">
            <w:pPr>
              <w:pStyle w:val="TableHead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t>Основні досягнення</w:t>
            </w:r>
          </w:p>
        </w:tc>
      </w:tr>
      <w:tr w:rsidR="001865A3" w:rsidRPr="00B31899" w14:paraId="01ABC442" w14:textId="77777777" w:rsidTr="003E5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289FD93D" w14:textId="77777777" w:rsidR="001865A3" w:rsidRPr="00B31899" w:rsidRDefault="001865A3" w:rsidP="003E5D13">
            <w:pPr>
              <w:pStyle w:val="TableBody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t>Освіта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175DB9C0" w14:textId="77777777" w:rsidR="001865A3" w:rsidRPr="00B31899" w:rsidRDefault="001865A3" w:rsidP="003E5D13">
            <w:pPr>
              <w:pStyle w:val="a3"/>
              <w:spacing w:line="360" w:lineRule="auto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1865A3" w:rsidRPr="00B31899" w14:paraId="1A17255A" w14:textId="77777777" w:rsidTr="003E5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3594D2B9" w14:textId="77777777" w:rsidR="001865A3" w:rsidRPr="00B31899" w:rsidRDefault="001865A3" w:rsidP="003E5D13">
            <w:pPr>
              <w:pStyle w:val="TableBody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lastRenderedPageBreak/>
              <w:t>Література, літописа</w:t>
            </w:r>
            <w:r w:rsidRPr="00B31899">
              <w:rPr>
                <w:rFonts w:cs="Times New Roman"/>
                <w:sz w:val="28"/>
                <w:szCs w:val="28"/>
              </w:rPr>
              <w:t>н</w:t>
            </w:r>
            <w:r w:rsidRPr="00B31899">
              <w:rPr>
                <w:rFonts w:cs="Times New Roman"/>
                <w:sz w:val="28"/>
                <w:szCs w:val="28"/>
              </w:rPr>
              <w:t>ня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2964C646" w14:textId="77777777" w:rsidR="001865A3" w:rsidRPr="00B31899" w:rsidRDefault="001865A3" w:rsidP="003E5D13">
            <w:pPr>
              <w:pStyle w:val="a3"/>
              <w:spacing w:line="360" w:lineRule="auto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1865A3" w:rsidRPr="00B31899" w14:paraId="5DA10791" w14:textId="77777777" w:rsidTr="003E5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0500B0D6" w14:textId="77777777" w:rsidR="001865A3" w:rsidRPr="00B31899" w:rsidRDefault="001865A3" w:rsidP="003E5D13">
            <w:pPr>
              <w:pStyle w:val="TableBody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t>Архітектура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068CABA2" w14:textId="77777777" w:rsidR="001865A3" w:rsidRPr="00B31899" w:rsidRDefault="001865A3" w:rsidP="003E5D13">
            <w:pPr>
              <w:pStyle w:val="a3"/>
              <w:spacing w:line="360" w:lineRule="auto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1865A3" w:rsidRPr="00B31899" w14:paraId="48B21A2F" w14:textId="77777777" w:rsidTr="003E5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05AC3BD7" w14:textId="77777777" w:rsidR="001865A3" w:rsidRPr="00B31899" w:rsidRDefault="001865A3" w:rsidP="003E5D13">
            <w:pPr>
              <w:pStyle w:val="TableBodyTABLES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B31899">
              <w:rPr>
                <w:rFonts w:cs="Times New Roman"/>
                <w:sz w:val="28"/>
                <w:szCs w:val="28"/>
              </w:rPr>
              <w:t>Мистецтво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80" w:type="dxa"/>
              <w:right w:w="80" w:type="dxa"/>
            </w:tcMar>
          </w:tcPr>
          <w:p w14:paraId="3B806BBE" w14:textId="77777777" w:rsidR="001865A3" w:rsidRPr="00B31899" w:rsidRDefault="001865A3" w:rsidP="003E5D13">
            <w:pPr>
              <w:pStyle w:val="a3"/>
              <w:spacing w:line="360" w:lineRule="auto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</w:tbl>
    <w:p w14:paraId="73A365D2" w14:textId="77777777" w:rsidR="001865A3" w:rsidRPr="00B31899" w:rsidRDefault="001865A3" w:rsidP="001865A3">
      <w:pPr>
        <w:pStyle w:val="MainText"/>
        <w:spacing w:line="360" w:lineRule="auto"/>
        <w:rPr>
          <w:rFonts w:cs="Times New Roman"/>
          <w:sz w:val="28"/>
          <w:szCs w:val="28"/>
        </w:rPr>
      </w:pPr>
    </w:p>
    <w:p w14:paraId="5E8626F1" w14:textId="77777777" w:rsidR="001865A3" w:rsidRPr="00B31899" w:rsidRDefault="001865A3" w:rsidP="001865A3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6.</w:t>
      </w:r>
      <w:r w:rsidRPr="00B31899">
        <w:rPr>
          <w:rFonts w:cs="Times New Roman"/>
          <w:sz w:val="28"/>
          <w:szCs w:val="28"/>
        </w:rPr>
        <w:tab/>
        <w:t xml:space="preserve">Висловіть власне судження, чому Відродження </w:t>
      </w:r>
      <w:proofErr w:type="spellStart"/>
      <w:r w:rsidRPr="00B31899">
        <w:rPr>
          <w:rFonts w:cs="Times New Roman"/>
          <w:sz w:val="28"/>
          <w:szCs w:val="28"/>
        </w:rPr>
        <w:t>виникло</w:t>
      </w:r>
      <w:proofErr w:type="spellEnd"/>
      <w:r w:rsidRPr="00B31899">
        <w:rPr>
          <w:rFonts w:cs="Times New Roman"/>
          <w:sz w:val="28"/>
          <w:szCs w:val="28"/>
        </w:rPr>
        <w:t xml:space="preserve"> в Італії.</w:t>
      </w:r>
    </w:p>
    <w:p w14:paraId="1C05D294" w14:textId="77777777" w:rsidR="00F42CC5" w:rsidRPr="001865A3" w:rsidRDefault="00F42CC5">
      <w:pPr>
        <w:rPr>
          <w:lang w:val="uk-UA"/>
        </w:rPr>
      </w:pPr>
    </w:p>
    <w:sectPr w:rsidR="00F42CC5" w:rsidRPr="00186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SchoolBook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etBol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 Pro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5A3"/>
    <w:rsid w:val="001865A3"/>
    <w:rsid w:val="00F4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1260B"/>
  <w15:chartTrackingRefBased/>
  <w15:docId w15:val="{87C82E66-5D1B-4005-AA72-891E5D4E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1865A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US" w:eastAsia="ru-RU"/>
    </w:rPr>
  </w:style>
  <w:style w:type="paragraph" w:customStyle="1" w:styleId="MainText">
    <w:name w:val="MainText"/>
    <w:basedOn w:val="a3"/>
    <w:rsid w:val="001865A3"/>
    <w:pPr>
      <w:widowControl/>
      <w:spacing w:line="240" w:lineRule="auto"/>
      <w:ind w:firstLine="567"/>
      <w:jc w:val="both"/>
    </w:pPr>
    <w:rPr>
      <w:rFonts w:ascii="Times New Roman" w:hAnsi="Times New Roman" w:cs="SchoolBook-Regular"/>
      <w:lang w:val="uk-UA"/>
    </w:rPr>
  </w:style>
  <w:style w:type="paragraph" w:customStyle="1" w:styleId="ChapterHEADS">
    <w:name w:val="Chapter (HEADS)"/>
    <w:basedOn w:val="a"/>
    <w:rsid w:val="001865A3"/>
    <w:pPr>
      <w:keepNext/>
      <w:keepLines/>
      <w:suppressAutoHyphens/>
      <w:autoSpaceDE w:val="0"/>
      <w:autoSpaceDN w:val="0"/>
      <w:adjustRightInd w:val="0"/>
      <w:spacing w:before="480" w:after="240"/>
      <w:textAlignment w:val="center"/>
    </w:pPr>
    <w:rPr>
      <w:rFonts w:cs="FreeSetBoldC"/>
      <w:b/>
      <w:color w:val="000000"/>
      <w:sz w:val="28"/>
      <w:szCs w:val="28"/>
      <w:lang w:val="uk-UA"/>
    </w:rPr>
  </w:style>
  <w:style w:type="paragraph" w:customStyle="1" w:styleId="ListDigitTEXT">
    <w:name w:val="List_Digit (TEXT)"/>
    <w:basedOn w:val="MainText"/>
    <w:rsid w:val="001865A3"/>
    <w:pPr>
      <w:tabs>
        <w:tab w:val="left" w:pos="567"/>
      </w:tabs>
      <w:ind w:left="567" w:hanging="567"/>
    </w:pPr>
  </w:style>
  <w:style w:type="paragraph" w:customStyle="1" w:styleId="TableBodyTABLES">
    <w:name w:val="TableBody (TABLES)"/>
    <w:basedOn w:val="MainText"/>
    <w:rsid w:val="001865A3"/>
    <w:pPr>
      <w:ind w:firstLine="0"/>
      <w:jc w:val="left"/>
    </w:pPr>
    <w:rPr>
      <w:rFonts w:cs="Myriad Pro"/>
      <w:sz w:val="22"/>
      <w:szCs w:val="18"/>
    </w:rPr>
  </w:style>
  <w:style w:type="paragraph" w:customStyle="1" w:styleId="TableHeadTABLES">
    <w:name w:val="TableHead (TABLES)"/>
    <w:basedOn w:val="TableBodyTABLES"/>
    <w:rsid w:val="001865A3"/>
    <w:pPr>
      <w:jc w:val="center"/>
    </w:pPr>
    <w:rPr>
      <w:rFonts w:cs="Myriad Pro Light"/>
      <w:b/>
    </w:rPr>
  </w:style>
  <w:style w:type="character" w:customStyle="1" w:styleId="Bold">
    <w:name w:val="Bold"/>
    <w:rsid w:val="001865A3"/>
    <w:rPr>
      <w:b/>
      <w:bCs/>
    </w:rPr>
  </w:style>
  <w:style w:type="character" w:customStyle="1" w:styleId="Italic">
    <w:name w:val="Italic"/>
    <w:rsid w:val="001865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Elbook-010</dc:creator>
  <cp:keywords/>
  <dc:description/>
  <cp:lastModifiedBy>Elbook-010</cp:lastModifiedBy>
  <cp:revision>1</cp:revision>
  <dcterms:created xsi:type="dcterms:W3CDTF">2020-06-19T08:52:00Z</dcterms:created>
  <dcterms:modified xsi:type="dcterms:W3CDTF">2020-06-19T08:52:00Z</dcterms:modified>
</cp:coreProperties>
</file>